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F8562" w14:textId="266ECF88" w:rsidR="00983377" w:rsidRDefault="0035521B" w:rsidP="00BA31DB">
      <w:pPr>
        <w:spacing w:after="0" w:line="259" w:lineRule="auto"/>
        <w:ind w:left="101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00CCC48" w14:textId="041C6A94" w:rsidR="00983377" w:rsidRPr="00BA31DB" w:rsidRDefault="0035521B">
      <w:pPr>
        <w:spacing w:after="140" w:line="259" w:lineRule="auto"/>
        <w:ind w:left="0" w:right="187" w:firstLine="0"/>
        <w:jc w:val="center"/>
        <w:rPr>
          <w:u w:val="single"/>
        </w:rPr>
      </w:pPr>
      <w:r w:rsidRPr="00BA31DB">
        <w:rPr>
          <w:b/>
          <w:u w:val="single"/>
        </w:rPr>
        <w:t>PROTOCOLO</w:t>
      </w:r>
      <w:r w:rsidR="00BA31DB" w:rsidRPr="00BA31DB">
        <w:rPr>
          <w:b/>
          <w:u w:val="single"/>
        </w:rPr>
        <w:t xml:space="preserve"> </w:t>
      </w:r>
      <w:r w:rsidRPr="00BA31DB">
        <w:rPr>
          <w:b/>
          <w:u w:val="single"/>
        </w:rPr>
        <w:t xml:space="preserve">PARA LA PREVENCIÓN Y CONSUMO DE ALCHOHOL Y DROGAS </w:t>
      </w:r>
    </w:p>
    <w:p w14:paraId="7605AB2A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40"/>
        </w:rPr>
        <w:t xml:space="preserve"> </w:t>
      </w:r>
    </w:p>
    <w:p w14:paraId="52844F43" w14:textId="77777777" w:rsidR="00983377" w:rsidRDefault="0035521B">
      <w:pPr>
        <w:spacing w:after="64" w:line="251" w:lineRule="auto"/>
        <w:ind w:left="98" w:right="0" w:hanging="10"/>
        <w:jc w:val="left"/>
      </w:pPr>
      <w:r>
        <w:rPr>
          <w:b/>
        </w:rPr>
        <w:t xml:space="preserve">¿Por qué la necesidad de este protocolo? </w:t>
      </w:r>
    </w:p>
    <w:p w14:paraId="38E1917C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32"/>
        </w:rPr>
        <w:t xml:space="preserve"> </w:t>
      </w:r>
    </w:p>
    <w:p w14:paraId="40971B36" w14:textId="77777777" w:rsidR="00983377" w:rsidRDefault="0035521B">
      <w:pPr>
        <w:ind w:left="101" w:right="104" w:firstLine="0"/>
      </w:pPr>
      <w:r>
        <w:t>El consumo de alcohol y drogas es una realidad que se presenta en el sistema educativo chileno. Muchos son los estudiantes en nuestro país, afectados por este grave problema. Como comunidad escolar tenemos el deber y la obligación de hacer frente a esta re</w:t>
      </w:r>
      <w:r>
        <w:t xml:space="preserve">alidad, comprometiéndonos e implementando acciones que nos permitan brindar un entorno seguro y protector a nuestros niños/as, salvaguardando su integridad física emocional y social. </w:t>
      </w:r>
    </w:p>
    <w:p w14:paraId="7FFBC64C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78F35016" w14:textId="77777777" w:rsidR="00983377" w:rsidRDefault="0035521B">
      <w:pPr>
        <w:spacing w:after="2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14:paraId="29544D36" w14:textId="77777777" w:rsidR="00983377" w:rsidRDefault="0035521B">
      <w:pPr>
        <w:spacing w:after="21"/>
        <w:ind w:left="101" w:right="104" w:firstLine="0"/>
      </w:pPr>
      <w:r>
        <w:t xml:space="preserve">Como comunidad educativa tenemos la responsabilidad de promover hábitos y espacios de vida saludable, por tanto, resulta absolutamente importante contar con acciones concretas para la prevención del consumo de Alcohol y Drogas. Por consiguiente, a esto se </w:t>
      </w:r>
      <w:r>
        <w:t xml:space="preserve">fundamenta el siguiente protocolo de actuación frente al consumo y tráfico de sustancias. </w:t>
      </w:r>
    </w:p>
    <w:p w14:paraId="2222D5C7" w14:textId="77777777" w:rsidR="00983377" w:rsidRDefault="0035521B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D6FFFDF" w14:textId="77777777" w:rsidR="00983377" w:rsidRDefault="0035521B">
      <w:pPr>
        <w:spacing w:after="18"/>
        <w:ind w:left="101" w:right="104" w:firstLine="0"/>
      </w:pPr>
      <w:r>
        <w:t>En cuanto a la normativa legal vigente, este plan de acción se rige conforme a la Ley 20.084, la cual establece un sistema de responsabilidad a las personas mayore</w:t>
      </w:r>
      <w:r>
        <w:t xml:space="preserve">s de 14 años y menor a 18 años por infracción a la Ley Penal. En conjunto con la Ley 20.000 la cual sanciona el tráfico ilícito de estupefacientes y sustancias sicotrópicas. </w:t>
      </w:r>
    </w:p>
    <w:p w14:paraId="3CB7D9EA" w14:textId="77777777" w:rsidR="00983377" w:rsidRDefault="0035521B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42FBFEB" w14:textId="77777777" w:rsidR="00983377" w:rsidRDefault="0035521B">
      <w:pPr>
        <w:spacing w:after="0"/>
        <w:ind w:left="101" w:right="104" w:firstLine="0"/>
      </w:pPr>
      <w:r>
        <w:t xml:space="preserve">De acuerdo con lo anterior es importante definir los siguientes conceptos: </w:t>
      </w:r>
    </w:p>
    <w:p w14:paraId="66E2995F" w14:textId="77777777" w:rsidR="00983377" w:rsidRDefault="0035521B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E22CD39" w14:textId="77777777" w:rsidR="00983377" w:rsidRDefault="0035521B">
      <w:pPr>
        <w:spacing w:after="14" w:line="251" w:lineRule="auto"/>
        <w:ind w:left="98" w:right="0" w:hanging="10"/>
        <w:jc w:val="left"/>
      </w:pPr>
      <w:r>
        <w:rPr>
          <w:b/>
        </w:rPr>
        <w:t>D</w:t>
      </w:r>
      <w:r>
        <w:rPr>
          <w:b/>
        </w:rPr>
        <w:t xml:space="preserve">rogas </w:t>
      </w:r>
    </w:p>
    <w:p w14:paraId="3827B2EA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23"/>
        </w:rPr>
        <w:t xml:space="preserve"> </w:t>
      </w:r>
    </w:p>
    <w:p w14:paraId="66077F1E" w14:textId="77777777" w:rsidR="00983377" w:rsidRDefault="0035521B">
      <w:pPr>
        <w:spacing w:after="7"/>
        <w:ind w:left="101" w:right="104" w:firstLine="0"/>
      </w:pPr>
      <w:r>
        <w:t xml:space="preserve">Se entenderán </w:t>
      </w:r>
      <w:r w:rsidRPr="00BA31DB">
        <w:rPr>
          <w:rFonts w:asciiTheme="minorHAnsi" w:eastAsia="Georgia" w:hAnsiTheme="minorHAnsi" w:cstheme="minorHAnsi"/>
          <w:i/>
        </w:rPr>
        <w:t xml:space="preserve">“todas las sustancias naturales o sintéticas que, introducidas en el </w:t>
      </w:r>
      <w:r w:rsidRPr="00BA31DB">
        <w:rPr>
          <w:rFonts w:asciiTheme="minorHAnsi" w:hAnsiTheme="minorHAnsi" w:cstheme="minorHAnsi"/>
          <w:i/>
        </w:rPr>
        <w:t xml:space="preserve">organismo, alteran física y síquicamente su funcionamiento y pueden generar en el usuario la necesidad </w:t>
      </w:r>
      <w:r w:rsidRPr="00BA31DB">
        <w:rPr>
          <w:rFonts w:asciiTheme="minorHAnsi" w:eastAsia="Georgia" w:hAnsiTheme="minorHAnsi" w:cstheme="minorHAnsi"/>
          <w:i/>
        </w:rPr>
        <w:t>de seguir consumiéndolas”</w:t>
      </w:r>
      <w:r>
        <w:rPr>
          <w:rFonts w:ascii="Georgia" w:eastAsia="Georgia" w:hAnsi="Georgia" w:cs="Georgia"/>
          <w:i/>
        </w:rPr>
        <w:t xml:space="preserve">. </w:t>
      </w:r>
      <w:r>
        <w:t>Esto incluye sustancias cuya produ</w:t>
      </w:r>
      <w:r>
        <w:t xml:space="preserve">cción y comercialización es ilegal, sustancias legales de consumo habitual (como el alcohol o el tabaco) y fármacos de prescripción médica, que pueden ser objeto de un uso abusivo (Ministerio del Interior, Decreto 867, año 2008). </w:t>
      </w:r>
    </w:p>
    <w:p w14:paraId="75D9771C" w14:textId="51315EE5" w:rsidR="00BA31DB" w:rsidRPr="00BA31DB" w:rsidRDefault="0035521B" w:rsidP="00BA31DB">
      <w:pPr>
        <w:spacing w:after="0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14:paraId="69CFABF5" w14:textId="695ED335" w:rsidR="00983377" w:rsidRDefault="0035521B">
      <w:pPr>
        <w:spacing w:after="55" w:line="251" w:lineRule="auto"/>
        <w:ind w:left="98" w:right="0" w:hanging="10"/>
        <w:jc w:val="left"/>
      </w:pPr>
      <w:r>
        <w:rPr>
          <w:b/>
        </w:rPr>
        <w:t xml:space="preserve">Tráfico </w:t>
      </w:r>
    </w:p>
    <w:p w14:paraId="5F04D109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31"/>
        </w:rPr>
        <w:t xml:space="preserve"> </w:t>
      </w:r>
    </w:p>
    <w:p w14:paraId="56D429D9" w14:textId="63226E3F" w:rsidR="00983377" w:rsidRDefault="0035521B">
      <w:pPr>
        <w:ind w:left="101" w:right="104" w:firstLine="0"/>
      </w:pPr>
      <w:r>
        <w:t xml:space="preserve">Se entenderá que cometen el delito de tráfico de drogas, los </w:t>
      </w:r>
      <w:r w:rsidR="00BA31DB">
        <w:t>que,</w:t>
      </w:r>
      <w:r>
        <w:t xml:space="preserve"> sin contar con la autorización competente, importen, exporten, transporten, adquieran, transfieran, sustraigan, posean, suministren, guarden o porten tales sustancias nocivas o las materias p</w:t>
      </w:r>
      <w:r>
        <w:t xml:space="preserve">rimas para su elaboración. </w:t>
      </w:r>
    </w:p>
    <w:p w14:paraId="353C7682" w14:textId="7E49CE4E" w:rsidR="00983377" w:rsidRDefault="0035521B" w:rsidP="00BA31DB">
      <w:pPr>
        <w:spacing w:after="0" w:line="259" w:lineRule="auto"/>
        <w:ind w:right="0"/>
        <w:jc w:val="center"/>
      </w:pPr>
      <w:r>
        <w:rPr>
          <w:b/>
          <w:u w:val="single" w:color="000000"/>
        </w:rPr>
        <w:lastRenderedPageBreak/>
        <w:t>PROTOCOLO FRENTE AL CONSUMO DE ALCOHOL Y DROGAS</w:t>
      </w:r>
    </w:p>
    <w:p w14:paraId="6B9B2786" w14:textId="77777777" w:rsidR="00983377" w:rsidRDefault="0035521B">
      <w:pPr>
        <w:spacing w:after="139" w:line="251" w:lineRule="auto"/>
        <w:ind w:left="0" w:right="9206" w:firstLine="0"/>
        <w:jc w:val="left"/>
      </w:pPr>
      <w:r>
        <w:rPr>
          <w:b/>
          <w:sz w:val="20"/>
        </w:rPr>
        <w:t xml:space="preserve"> </w:t>
      </w:r>
      <w:r>
        <w:rPr>
          <w:b/>
          <w:sz w:val="19"/>
        </w:rPr>
        <w:t xml:space="preserve"> </w:t>
      </w:r>
    </w:p>
    <w:p w14:paraId="3A4838C4" w14:textId="77777777" w:rsidR="00983377" w:rsidRDefault="0035521B">
      <w:pPr>
        <w:spacing w:after="14" w:line="251" w:lineRule="auto"/>
        <w:ind w:left="98" w:right="0" w:hanging="10"/>
        <w:jc w:val="left"/>
      </w:pPr>
      <w:r>
        <w:rPr>
          <w:b/>
        </w:rPr>
        <w:t xml:space="preserve">PREVENCIÓN DEL CONSUMO DE ALCOHOL Y DROGAS. </w:t>
      </w:r>
    </w:p>
    <w:p w14:paraId="7FB67F0E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14:paraId="173543B5" w14:textId="77777777" w:rsidR="00983377" w:rsidRDefault="0035521B">
      <w:pPr>
        <w:numPr>
          <w:ilvl w:val="0"/>
          <w:numId w:val="1"/>
        </w:numPr>
        <w:spacing w:after="104"/>
        <w:ind w:right="104" w:hanging="360"/>
      </w:pPr>
      <w:r>
        <w:t>El colegio generará instancias donde se desarrollen estrategias preventivas respecto a la problemática, realizando talleres e intervenciones educativas psicopedagógicas orientadas al aumento de la percepción de riesgo respecto al uso y abuso del consumo de</w:t>
      </w:r>
      <w:r>
        <w:t xml:space="preserve"> alcohol y drogas. </w:t>
      </w:r>
    </w:p>
    <w:p w14:paraId="717347E6" w14:textId="77777777" w:rsidR="00983377" w:rsidRDefault="0035521B">
      <w:pPr>
        <w:numPr>
          <w:ilvl w:val="0"/>
          <w:numId w:val="1"/>
        </w:numPr>
        <w:ind w:right="104" w:hanging="360"/>
      </w:pPr>
      <w:r>
        <w:t xml:space="preserve">Se llevarán a cabo las estrategias preventivas mediante materiales, instrumentos o información pedagógica entregadas o elaboradas por Mineduc, </w:t>
      </w:r>
      <w:proofErr w:type="spellStart"/>
      <w:r>
        <w:t>Pnud</w:t>
      </w:r>
      <w:proofErr w:type="spellEnd"/>
      <w:r>
        <w:t>, ONG o instituciones afines a estas temáticas, a través de material pedagógico que se tr</w:t>
      </w:r>
      <w:r>
        <w:t xml:space="preserve">abajará en todos los niveles de aprendizajes pertenecientes al Colegio. </w:t>
      </w:r>
    </w:p>
    <w:p w14:paraId="6E9A37E4" w14:textId="77777777" w:rsidR="00983377" w:rsidRDefault="0035521B">
      <w:pPr>
        <w:spacing w:after="167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2D5F110D" w14:textId="77777777" w:rsidR="00983377" w:rsidRDefault="0035521B">
      <w:pPr>
        <w:spacing w:after="14" w:line="251" w:lineRule="auto"/>
        <w:ind w:left="98" w:right="0" w:hanging="10"/>
        <w:jc w:val="left"/>
      </w:pPr>
      <w:r>
        <w:rPr>
          <w:b/>
        </w:rPr>
        <w:t xml:space="preserve">PROCEDIMIENTO FRENTE A SITUACIONES DE SOSPECHA DE CONSUMO DE ALCOHOL Y DROGAS. </w:t>
      </w:r>
    </w:p>
    <w:p w14:paraId="331DF6DE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14:paraId="1F945FA4" w14:textId="1662F573" w:rsidR="00983377" w:rsidRDefault="0035521B">
      <w:pPr>
        <w:numPr>
          <w:ilvl w:val="0"/>
          <w:numId w:val="1"/>
        </w:numPr>
        <w:spacing w:after="109"/>
        <w:ind w:right="104" w:hanging="360"/>
      </w:pPr>
      <w:r>
        <w:t xml:space="preserve">Cualquier miembro de la comunidad educativa que detecte o sea informado del consumo de sustancias de parte de un estudiante de nuestra institución, canalizará los antecedentes a través de </w:t>
      </w:r>
      <w:r w:rsidR="00BA31DB">
        <w:t>él/</w:t>
      </w:r>
      <w:r>
        <w:t xml:space="preserve">la profesora jefe. </w:t>
      </w:r>
    </w:p>
    <w:p w14:paraId="1A25EAE0" w14:textId="6D5E4672" w:rsidR="00983377" w:rsidRDefault="0035521B">
      <w:pPr>
        <w:numPr>
          <w:ilvl w:val="0"/>
          <w:numId w:val="1"/>
        </w:numPr>
        <w:spacing w:after="109"/>
        <w:ind w:right="104" w:hanging="360"/>
      </w:pPr>
      <w:r>
        <w:t>A través de una actitud de confianza el</w:t>
      </w:r>
      <w:r w:rsidR="00BA31DB">
        <w:t>/la</w:t>
      </w:r>
      <w:r>
        <w:t xml:space="preserve"> docente </w:t>
      </w:r>
      <w:r>
        <w:t xml:space="preserve">entrevistará al estudiante para recopilar antecedentes. </w:t>
      </w:r>
    </w:p>
    <w:p w14:paraId="3BB0541D" w14:textId="77777777" w:rsidR="00983377" w:rsidRDefault="0035521B">
      <w:pPr>
        <w:numPr>
          <w:ilvl w:val="0"/>
          <w:numId w:val="1"/>
        </w:numPr>
        <w:spacing w:after="111"/>
        <w:ind w:right="104" w:hanging="360"/>
      </w:pPr>
      <w:r>
        <w:t>En un plazo de 24 horas derivará al estudiante con el/la psicóloga de ciclo del establecimiento donde se indagará acerca de las motivaciones e identificará los hábitos de consumo que presenta el estu</w:t>
      </w:r>
      <w:r>
        <w:t xml:space="preserve">diante. </w:t>
      </w:r>
    </w:p>
    <w:p w14:paraId="7697B3F9" w14:textId="0DBDAD92" w:rsidR="00983377" w:rsidRDefault="0035521B">
      <w:pPr>
        <w:numPr>
          <w:ilvl w:val="0"/>
          <w:numId w:val="1"/>
        </w:numPr>
        <w:spacing w:after="129"/>
        <w:ind w:right="104" w:hanging="360"/>
      </w:pPr>
      <w:r>
        <w:t xml:space="preserve">Será </w:t>
      </w:r>
      <w:r w:rsidR="00BA31DB">
        <w:t>el/</w:t>
      </w:r>
      <w:r>
        <w:t>la profesora jefe y/o encargado de convivencia y/o psicóloga(o) quién informará la situación al apoderado. De ser necesario se propondrá derivación con profesional externo y realizará el seguimiento correspondiente a modo de prevenir conducta</w:t>
      </w:r>
      <w:r>
        <w:t xml:space="preserve">s de mayor riesgo. </w:t>
      </w:r>
    </w:p>
    <w:p w14:paraId="34E056B0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sz w:val="36"/>
        </w:rPr>
        <w:t xml:space="preserve"> </w:t>
      </w:r>
    </w:p>
    <w:p w14:paraId="2B595554" w14:textId="37309D35" w:rsidR="00983377" w:rsidRDefault="00983377" w:rsidP="00BA31DB">
      <w:pPr>
        <w:spacing w:after="0" w:line="259" w:lineRule="auto"/>
        <w:ind w:left="0" w:right="0" w:firstLine="0"/>
        <w:jc w:val="left"/>
      </w:pPr>
    </w:p>
    <w:p w14:paraId="1D2B3CAD" w14:textId="77777777" w:rsidR="00983377" w:rsidRDefault="0035521B">
      <w:pPr>
        <w:spacing w:after="22" w:line="259" w:lineRule="auto"/>
        <w:ind w:left="101" w:right="0" w:firstLine="0"/>
        <w:jc w:val="left"/>
      </w:pPr>
      <w:r>
        <w:rPr>
          <w:b/>
        </w:rPr>
        <w:t xml:space="preserve"> </w:t>
      </w:r>
    </w:p>
    <w:p w14:paraId="1EC3856D" w14:textId="5F0BBDD6" w:rsidR="00983377" w:rsidRDefault="0035521B" w:rsidP="00BA31DB">
      <w:pPr>
        <w:spacing w:after="63" w:line="251" w:lineRule="auto"/>
        <w:ind w:left="88" w:right="0" w:firstLine="0"/>
        <w:jc w:val="left"/>
      </w:pPr>
      <w:r>
        <w:rPr>
          <w:b/>
        </w:rPr>
        <w:t>PROCEDIMIENTO FRENTE A SITUACIONES DE CONSUMO DE ALCOHOL Y DROGAS AL INTERIOR DEL</w:t>
      </w:r>
      <w:r w:rsidR="00BA31DB">
        <w:rPr>
          <w:b/>
        </w:rPr>
        <w:t xml:space="preserve"> </w:t>
      </w:r>
      <w:r>
        <w:rPr>
          <w:b/>
        </w:rPr>
        <w:t xml:space="preserve">COLEGIO. </w:t>
      </w:r>
    </w:p>
    <w:p w14:paraId="4DE27280" w14:textId="77777777" w:rsidR="00983377" w:rsidRDefault="0035521B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14:paraId="19E52527" w14:textId="4BDD5DFC" w:rsidR="00983377" w:rsidRDefault="0035521B" w:rsidP="00BA31DB">
      <w:pPr>
        <w:numPr>
          <w:ilvl w:val="0"/>
          <w:numId w:val="1"/>
        </w:numPr>
        <w:ind w:right="104" w:hanging="360"/>
      </w:pPr>
      <w:r>
        <w:t>Cualquier miembro de la comunidad educativa que detecte o sea informado del consumo de sustancias de parte de un alumno o el grupo de estudiantes involucrados de nuestr</w:t>
      </w:r>
      <w:r w:rsidR="00BA31DB">
        <w:t>o</w:t>
      </w:r>
      <w:r>
        <w:t xml:space="preserve"> Colegio al interior del mismo, canalizará los antecedentes a través de Inspectoría Gen</w:t>
      </w:r>
      <w:r>
        <w:t>eral</w:t>
      </w:r>
      <w:r>
        <w:t>/</w:t>
      </w:r>
      <w:r>
        <w:t xml:space="preserve">Encargado de Convivencia Escolar. </w:t>
      </w:r>
    </w:p>
    <w:p w14:paraId="73A4F863" w14:textId="6140A640" w:rsidR="00983377" w:rsidRDefault="0035521B" w:rsidP="00BA31DB">
      <w:pPr>
        <w:numPr>
          <w:ilvl w:val="0"/>
          <w:numId w:val="1"/>
        </w:numPr>
        <w:ind w:right="104" w:hanging="360"/>
      </w:pPr>
      <w:r>
        <w:t>El profesional entrevistará al estudiante o al grupo de estudiantes para recopilar antecedentes</w:t>
      </w:r>
      <w:r w:rsidR="00BA31DB">
        <w:t>.</w:t>
      </w:r>
      <w:r w:rsidRPr="00BA31DB">
        <w:rPr>
          <w:sz w:val="20"/>
        </w:rPr>
        <w:t xml:space="preserve"> </w:t>
      </w:r>
    </w:p>
    <w:p w14:paraId="3647D14C" w14:textId="6D452E9E" w:rsidR="00983377" w:rsidRDefault="0035521B" w:rsidP="00BA31DB">
      <w:pPr>
        <w:numPr>
          <w:ilvl w:val="0"/>
          <w:numId w:val="1"/>
        </w:numPr>
        <w:ind w:right="104" w:hanging="360"/>
      </w:pPr>
      <w:r>
        <w:t xml:space="preserve">Luego de la recopilación de antecedentes, se derivará inmediatamente al estudiante o los estudiantes con la/el psicóloga(o) donde se indagará acerca de las motivaciones e identificará los hábitos y riesgo de consumo que presenta el alumno. </w:t>
      </w:r>
    </w:p>
    <w:p w14:paraId="1C460B00" w14:textId="16931975" w:rsidR="00983377" w:rsidRDefault="0035521B" w:rsidP="00BA31DB">
      <w:pPr>
        <w:numPr>
          <w:ilvl w:val="0"/>
          <w:numId w:val="1"/>
        </w:numPr>
        <w:ind w:right="104" w:hanging="360"/>
      </w:pPr>
      <w:r>
        <w:t>Será la profe</w:t>
      </w:r>
      <w:r>
        <w:t>sora jefa y/o encargado de convivencia y/o la/el psicóloga(o) que corresponda quién informará la situación al apoderado. De ser necesario se sugerirá derivación con profesional externo y realizará el seguimiento correspondiente a modo de prevenir conductas</w:t>
      </w:r>
      <w:r>
        <w:t xml:space="preserve"> de mayor riesgo. </w:t>
      </w:r>
    </w:p>
    <w:p w14:paraId="4620AD88" w14:textId="77777777" w:rsidR="00983377" w:rsidRDefault="0035521B">
      <w:pPr>
        <w:numPr>
          <w:ilvl w:val="0"/>
          <w:numId w:val="1"/>
        </w:numPr>
        <w:spacing w:after="16"/>
        <w:ind w:right="104" w:hanging="360"/>
      </w:pPr>
      <w:r>
        <w:t xml:space="preserve">De manera simultánea el Inspector General evaluará las sanciones conforme al Reglamento Interno y Dirección realizará las denuncias a Fiscalía, Carabineros o Policía de Investigaciones según corresponda. </w:t>
      </w:r>
    </w:p>
    <w:p w14:paraId="6EAE0C86" w14:textId="77777777" w:rsidR="00983377" w:rsidRDefault="0035521B">
      <w:pPr>
        <w:spacing w:after="0" w:line="259" w:lineRule="auto"/>
        <w:ind w:left="2" w:right="0" w:firstLine="0"/>
        <w:jc w:val="left"/>
      </w:pPr>
      <w:r>
        <w:t xml:space="preserve"> </w:t>
      </w:r>
    </w:p>
    <w:p w14:paraId="262373E2" w14:textId="77777777" w:rsidR="00983377" w:rsidRDefault="0035521B">
      <w:pPr>
        <w:spacing w:after="14" w:line="251" w:lineRule="auto"/>
        <w:ind w:left="98" w:right="0" w:hanging="10"/>
        <w:jc w:val="left"/>
      </w:pPr>
      <w:r>
        <w:rPr>
          <w:b/>
        </w:rPr>
        <w:t>PROCEDIMIENTO DE SITUACIONES</w:t>
      </w:r>
      <w:r>
        <w:rPr>
          <w:b/>
        </w:rPr>
        <w:t xml:space="preserve"> DE TRÁFICO DENTRO DEL COLEGIO. </w:t>
      </w:r>
    </w:p>
    <w:p w14:paraId="39215AAD" w14:textId="77777777" w:rsidR="00983377" w:rsidRDefault="0035521B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4FA073D1" w14:textId="77777777" w:rsidR="00983377" w:rsidRDefault="0035521B">
      <w:pPr>
        <w:ind w:left="103" w:right="104" w:firstLine="0"/>
      </w:pPr>
      <w:r>
        <w:t xml:space="preserve">Toda(o) trabajadora del Colegio que detecte a un estudiante portando y/o traficando drogas dentro del establecimiento educacional, tendrá la obligación de; </w:t>
      </w:r>
    </w:p>
    <w:p w14:paraId="5987F204" w14:textId="0A706858" w:rsidR="00983377" w:rsidRDefault="0035521B">
      <w:pPr>
        <w:numPr>
          <w:ilvl w:val="0"/>
          <w:numId w:val="1"/>
        </w:numPr>
        <w:spacing w:after="43" w:line="259" w:lineRule="auto"/>
        <w:ind w:right="104" w:hanging="360"/>
      </w:pPr>
      <w:r>
        <w:t xml:space="preserve">Informar al </w:t>
      </w:r>
      <w:proofErr w:type="gramStart"/>
      <w:r>
        <w:t>Director</w:t>
      </w:r>
      <w:proofErr w:type="gramEnd"/>
      <w:r w:rsidR="00BA31DB">
        <w:t xml:space="preserve"> o</w:t>
      </w:r>
      <w:r>
        <w:t xml:space="preserve"> Inspector General</w:t>
      </w:r>
      <w:r w:rsidR="00BA31DB">
        <w:t>/</w:t>
      </w:r>
      <w:r>
        <w:t>Encargado de Convivenc</w:t>
      </w:r>
      <w:r>
        <w:t xml:space="preserve">ia la situación. </w:t>
      </w:r>
    </w:p>
    <w:p w14:paraId="4F5C5C2B" w14:textId="77777777" w:rsidR="00983377" w:rsidRDefault="0035521B">
      <w:pPr>
        <w:numPr>
          <w:ilvl w:val="0"/>
          <w:numId w:val="1"/>
        </w:numPr>
        <w:ind w:right="104" w:hanging="360"/>
      </w:pPr>
      <w:r>
        <w:t xml:space="preserve">Serán entregados todos los antecedentes de forma escrita, resguardo en principio de inocencia del (los) jóvenes involucrados. </w:t>
      </w:r>
    </w:p>
    <w:p w14:paraId="2548B9DC" w14:textId="77777777" w:rsidR="00983377" w:rsidRDefault="0035521B">
      <w:pPr>
        <w:numPr>
          <w:ilvl w:val="0"/>
          <w:numId w:val="1"/>
        </w:numPr>
        <w:ind w:right="104" w:hanging="360"/>
      </w:pPr>
      <w:r>
        <w:t xml:space="preserve">Frente a casos flagrantes de tráfico, el </w:t>
      </w:r>
      <w:proofErr w:type="gramStart"/>
      <w:r>
        <w:t>Director</w:t>
      </w:r>
      <w:proofErr w:type="gramEnd"/>
      <w:r>
        <w:t>, Sostenedor(a) o Inspector General se contactarán rápidamente</w:t>
      </w:r>
      <w:r>
        <w:t xml:space="preserve"> con Carabineros o Policía de Investigaciones para denunciar lo sucedido, este proceso debe realizarse en un tiempo no mayor de 24 horas. </w:t>
      </w:r>
    </w:p>
    <w:p w14:paraId="720EF766" w14:textId="77777777" w:rsidR="00983377" w:rsidRDefault="0035521B">
      <w:pPr>
        <w:numPr>
          <w:ilvl w:val="0"/>
          <w:numId w:val="1"/>
        </w:numPr>
        <w:ind w:right="104" w:hanging="360"/>
      </w:pPr>
      <w:r>
        <w:t xml:space="preserve">Frente a sospechas de tráfico de drogas, el </w:t>
      </w:r>
      <w:proofErr w:type="gramStart"/>
      <w:r>
        <w:t>Director</w:t>
      </w:r>
      <w:proofErr w:type="gramEnd"/>
      <w:r>
        <w:t>, Sostenedor(a) o Inspector General pondrán la información y ante</w:t>
      </w:r>
      <w:r>
        <w:t xml:space="preserve">cedentes con los que cuenta el establecimiento en manos de Fiscalía, Carabineros de Chile o Policía de Investigaciones. </w:t>
      </w:r>
    </w:p>
    <w:p w14:paraId="74B9D63E" w14:textId="77777777" w:rsidR="00BA31DB" w:rsidRDefault="00BA31DB" w:rsidP="00BA31DB">
      <w:pPr>
        <w:spacing w:after="0" w:line="259" w:lineRule="auto"/>
        <w:ind w:left="2" w:right="0" w:firstLine="0"/>
        <w:jc w:val="left"/>
        <w:rPr>
          <w:sz w:val="28"/>
        </w:rPr>
      </w:pPr>
    </w:p>
    <w:p w14:paraId="232F27EB" w14:textId="185D043C" w:rsidR="00983377" w:rsidRPr="00BA31DB" w:rsidRDefault="00BA31DB" w:rsidP="00BA31DB">
      <w:pPr>
        <w:spacing w:after="0" w:line="259" w:lineRule="auto"/>
        <w:ind w:left="2" w:right="0" w:firstLine="0"/>
        <w:jc w:val="center"/>
        <w:rPr>
          <w:b/>
          <w:bCs/>
        </w:rPr>
      </w:pPr>
      <w:r>
        <w:rPr>
          <w:b/>
          <w:bCs/>
        </w:rPr>
        <w:t>COLEGIO RAÍCES ALTAZOR</w:t>
      </w:r>
    </w:p>
    <w:p w14:paraId="631B1924" w14:textId="77777777" w:rsidR="00983377" w:rsidRDefault="0035521B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21A071D1" w14:textId="77777777" w:rsidR="00983377" w:rsidRDefault="0035521B">
      <w:pPr>
        <w:spacing w:after="0" w:line="259" w:lineRule="auto"/>
        <w:ind w:left="2" w:righ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sectPr w:rsidR="009833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89" w:bottom="554" w:left="1500" w:header="48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A3EE4" w14:textId="77777777" w:rsidR="0035521B" w:rsidRDefault="0035521B">
      <w:pPr>
        <w:spacing w:after="0" w:line="240" w:lineRule="auto"/>
      </w:pPr>
      <w:r>
        <w:separator/>
      </w:r>
    </w:p>
  </w:endnote>
  <w:endnote w:type="continuationSeparator" w:id="0">
    <w:p w14:paraId="71AD8955" w14:textId="77777777" w:rsidR="0035521B" w:rsidRDefault="00355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32E15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5B218EE" wp14:editId="7C73552C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580" name="Group 35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714" name="Shape 3714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15" name="Shape 3715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16" name="Shape 3716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80" style="width:564.12pt;height:1.44pt;position:absolute;mso-position-horizontal-relative:page;mso-position-horizontal:absolute;margin-left:24pt;mso-position-vertical-relative:page;margin-top:766.68pt;" coordsize="71643,182">
              <v:shape id="Shape 3717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718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719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F6092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F977CB5" wp14:editId="2198122F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561" name="Group 35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708" name="Shape 3708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09" name="Shape 3709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10" name="Shape 3710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61" style="width:564.12pt;height:1.44pt;position:absolute;mso-position-horizontal-relative:page;mso-position-horizontal:absolute;margin-left:24pt;mso-position-vertical-relative:page;margin-top:766.68pt;" coordsize="71643,182">
              <v:shape id="Shape 3711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712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713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944F4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A446240" wp14:editId="7C79DAD5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542" name="Group 35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702" name="Shape 3702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03" name="Shape 3703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04" name="Shape 3704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42" style="width:564.12pt;height:1.44pt;position:absolute;mso-position-horizontal-relative:page;mso-position-horizontal:absolute;margin-left:24pt;mso-position-vertical-relative:page;margin-top:766.68pt;" coordsize="71643,182">
              <v:shape id="Shape 3705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706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707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DF11A" w14:textId="77777777" w:rsidR="0035521B" w:rsidRDefault="0035521B">
      <w:pPr>
        <w:spacing w:after="0" w:line="240" w:lineRule="auto"/>
      </w:pPr>
      <w:r>
        <w:separator/>
      </w:r>
    </w:p>
  </w:footnote>
  <w:footnote w:type="continuationSeparator" w:id="0">
    <w:p w14:paraId="0EDCB545" w14:textId="77777777" w:rsidR="0035521B" w:rsidRDefault="003552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FA439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2EBCB9D" wp14:editId="1AEF18E9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18288"/>
              <wp:effectExtent l="0" t="0" r="0" b="0"/>
              <wp:wrapSquare wrapText="bothSides"/>
              <wp:docPr id="3569" name="Group 35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692" name="Shape 3692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93" name="Shape 3693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94" name="Shape 3694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69" style="width:564.12pt;height:1.44pt;position:absolute;mso-position-horizontal-relative:page;mso-position-horizontal:absolute;margin-left:24pt;mso-position-vertical-relative:page;margin-top:24pt;" coordsize="71643,182">
              <v:shape id="Shape 3695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696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697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14:paraId="40EBDE8C" w14:textId="77777777" w:rsidR="00983377" w:rsidRDefault="0035521B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19B5213" wp14:editId="1EA87BEB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573" name="Group 35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698" name="Shape 3698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99" name="Shape 3699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73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700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701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C86BD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0A6B81E" wp14:editId="56F2374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18288"/>
              <wp:effectExtent l="0" t="0" r="0" b="0"/>
              <wp:wrapSquare wrapText="bothSides"/>
              <wp:docPr id="3550" name="Group 35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682" name="Shape 3682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" name="Shape 3683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4" name="Shape 3684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50" style="width:564.12pt;height:1.44pt;position:absolute;mso-position-horizontal-relative:page;mso-position-horizontal:absolute;margin-left:24pt;mso-position-vertical-relative:page;margin-top:24pt;" coordsize="71643,182">
              <v:shape id="Shape 3685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686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687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14:paraId="67E9BFF9" w14:textId="22597B98" w:rsidR="00983377" w:rsidRDefault="00BA31DB">
    <w:r>
      <w:rPr>
        <w:noProof/>
      </w:rPr>
      <w:drawing>
        <wp:inline distT="0" distB="0" distL="0" distR="0" wp14:anchorId="5DE72E6A" wp14:editId="08EC7B31">
          <wp:extent cx="790423" cy="742950"/>
          <wp:effectExtent l="0" t="0" r="0" b="0"/>
          <wp:docPr id="131" name="Picture 1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" name="Picture 1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0423" cy="742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5521B"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253EA915" wp14:editId="6FE956C1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554" name="Group 35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688" name="Shape 3688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9" name="Shape 3689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54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690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691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FA812" w14:textId="77777777" w:rsidR="00983377" w:rsidRDefault="0035521B">
    <w:pPr>
      <w:spacing w:after="0" w:line="259" w:lineRule="auto"/>
      <w:ind w:left="-1500" w:right="10751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61FE543D" wp14:editId="74F286B7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18288"/>
              <wp:effectExtent l="0" t="0" r="0" b="0"/>
              <wp:wrapSquare wrapText="bothSides"/>
              <wp:docPr id="3531" name="Group 35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672" name="Shape 3672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3" name="Shape 3673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4" name="Shape 3674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31" style="width:564.12pt;height:1.44pt;position:absolute;mso-position-horizontal-relative:page;mso-position-horizontal:absolute;margin-left:24pt;mso-position-vertical-relative:page;margin-top:24pt;" coordsize="71643,182">
              <v:shape id="Shape 3675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676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677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14:paraId="7EDF7B20" w14:textId="77777777" w:rsidR="00983377" w:rsidRDefault="0035521B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17272387" wp14:editId="538AAE0F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535" name="Group 35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678" name="Shape 3678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9" name="Shape 3679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535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680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681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E7E3E"/>
    <w:multiLevelType w:val="hybridMultilevel"/>
    <w:tmpl w:val="D3D06FB0"/>
    <w:lvl w:ilvl="0" w:tplc="32EAAAB2">
      <w:start w:val="1"/>
      <w:numFmt w:val="bullet"/>
      <w:lvlText w:val="•"/>
      <w:lvlJc w:val="left"/>
      <w:pPr>
        <w:ind w:left="8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86DB1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12C69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2613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50AD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32CE8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D6063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40C56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30C0A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92765D"/>
    <w:multiLevelType w:val="hybridMultilevel"/>
    <w:tmpl w:val="5F48D268"/>
    <w:lvl w:ilvl="0" w:tplc="340A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377"/>
    <w:rsid w:val="0035521B"/>
    <w:rsid w:val="00983377"/>
    <w:rsid w:val="00BA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DDB7E"/>
  <w15:docId w15:val="{AE000811-5652-4DC3-912F-5F197778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9" w:line="266" w:lineRule="auto"/>
      <w:ind w:left="471" w:right="108" w:hanging="37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A3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899</Words>
  <Characters>4946</Characters>
  <Application>Microsoft Office Word</Application>
  <DocSecurity>0</DocSecurity>
  <Lines>41</Lines>
  <Paragraphs>11</Paragraphs>
  <ScaleCrop>false</ScaleCrop>
  <Company/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Amtmann Fecci</dc:creator>
  <cp:keywords/>
  <cp:lastModifiedBy>Camilo Arredondo di Girolamo</cp:lastModifiedBy>
  <cp:revision>2</cp:revision>
  <dcterms:created xsi:type="dcterms:W3CDTF">2024-11-26T12:45:00Z</dcterms:created>
  <dcterms:modified xsi:type="dcterms:W3CDTF">2024-11-26T12:45:00Z</dcterms:modified>
</cp:coreProperties>
</file>